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lang w:eastAsia="zh-CN"/>
        </w:rPr>
      </w:pPr>
      <w:r>
        <w:rPr>
          <w:rFonts w:hint="eastAsia"/>
          <w:lang w:eastAsia="zh-CN"/>
        </w:rPr>
        <w:t>12_AutoSAR技术讲解-12-CAN总线物理层讲解-1</w:t>
      </w:r>
    </w:p>
    <w:p>
      <w:pPr>
        <w:pStyle w:val="5"/>
      </w:pPr>
      <w:r>
        <w:drawing>
          <wp:inline distT="0" distB="0" distL="114300" distR="114300">
            <wp:extent cx="5272405" cy="4283710"/>
            <wp:effectExtent l="0" t="0" r="1079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1949450" cy="749300"/>
            <wp:effectExtent l="0" t="0" r="635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虚线框是一个MCU，芯片里面有一个CPU，然后是CAN控制器作为CPU的外设，再往右边是收发器。</w:t>
      </w:r>
      <w:r>
        <w:rPr>
          <w:rFonts w:hint="eastAsia"/>
          <w:color w:val="00B050"/>
          <w:lang w:eastAsia="zh-CN"/>
        </w:rPr>
        <w:t>所有的通信总线需要有控制器也需要有收发器才能实现通信功能，</w:t>
      </w:r>
      <w:r>
        <w:rPr>
          <w:rFonts w:hint="eastAsia"/>
          <w:lang w:eastAsia="zh-CN"/>
        </w:rPr>
        <w:t>一般收发器是单独的芯片放在主芯片之外的。CAN总线的物理层指的是收发器的物理协议，控制器主要指数据链路层。CAN总线的数据链路层是CAN的收发器实现的功能， 再往上就是纯软件实现的，传输层和应用层都属于纯软件的；物理层和数据链路层还是和硬件芯片功能相关的。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从上图可以看出，CAN总线通信需要CPU CAN控制器 CAN收发器参与。从CAN收发器引出两根线CAN_H CAN_L，所有节点都挂接到这两根线上，就形成了CAN的网络结构。上图中有2路CAN总线，带有终端电阻120欧姆的是高速CAN，没有带终端120欧姆的是低速容错CAN。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高速CAN总线速率：一般是500KBps-1MBps.</w:t>
      </w:r>
    </w:p>
    <w:p>
      <w:pPr>
        <w:rPr>
          <w:lang w:eastAsia="zh-CN"/>
        </w:rPr>
      </w:pPr>
      <w:r>
        <w:drawing>
          <wp:inline distT="0" distB="0" distL="114300" distR="114300">
            <wp:extent cx="5092700" cy="3067050"/>
            <wp:effectExtent l="0" t="0" r="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收发器作为CAN总线的物理层，很少集成到CAN总线内部。物理层的电路较为复杂，主要是模拟电路。总线上的CAN信号传输过来之后是需要CAN的收发器转成0/1的数字信号给到CAN控制器的。CAN的收发器需要通过协议去采集电压，再通过电压的模拟信号转成数字信号的，所以收发器的电路非常复杂，不太适合集成到MCU里面去的。而控制器则主要为数字电路。</w:t>
      </w:r>
    </w:p>
    <w:p>
      <w:pPr>
        <w:rPr>
          <w:lang w:eastAsia="zh-CN"/>
        </w:rPr>
      </w:pPr>
      <w:r>
        <w:drawing>
          <wp:inline distT="0" distB="0" distL="114300" distR="114300">
            <wp:extent cx="4019550" cy="3039745"/>
            <wp:effectExtent l="0" t="0" r="6350" b="825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048250" cy="37528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1250" cy="2901950"/>
            <wp:effectExtent l="0" t="0" r="635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加上终端电阻后，CAN线的抗干扰能力会大大提升。</w:t>
      </w:r>
    </w:p>
    <w:p>
      <w:pPr>
        <w:rPr>
          <w:lang w:eastAsia="zh-CN"/>
        </w:rPr>
      </w:pPr>
      <w:r>
        <w:drawing>
          <wp:inline distT="0" distB="0" distL="114300" distR="114300">
            <wp:extent cx="4997450" cy="4349750"/>
            <wp:effectExtent l="0" t="0" r="6350" b="635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低速容错CAN在乘用车行业用的较少</w:t>
      </w:r>
    </w:p>
    <w:p>
      <w:pPr>
        <w:rPr>
          <w:lang w:eastAsia="zh-CN"/>
        </w:rPr>
      </w:pPr>
      <w:r>
        <w:drawing>
          <wp:inline distT="0" distB="0" distL="114300" distR="114300">
            <wp:extent cx="5130800" cy="2114550"/>
            <wp:effectExtent l="0" t="0" r="0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838700" cy="1066800"/>
            <wp:effectExtent l="0" t="0" r="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092700" cy="33718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883150" cy="1225550"/>
            <wp:effectExtent l="0" t="0" r="6350" b="635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lang w:eastAsia="zh-CN"/>
        </w:rPr>
      </w:pPr>
      <w:r>
        <w:rPr>
          <w:rFonts w:hint="eastAsia"/>
          <w:lang w:eastAsia="zh-CN"/>
        </w:rPr>
        <w:t>CAN总线的数据链路层</w:t>
      </w:r>
    </w:p>
    <w:p>
      <w:pPr>
        <w:rPr>
          <w:lang w:eastAsia="zh-CN"/>
        </w:rPr>
      </w:pPr>
      <w:r>
        <w:rPr>
          <w:rFonts w:hint="eastAsia"/>
          <w:lang w:eastAsia="zh-CN"/>
        </w:rPr>
        <w:t>当时内容是基于高速CAN总线。</w:t>
      </w:r>
    </w:p>
    <w:p>
      <w:pPr>
        <w:rPr>
          <w:lang w:eastAsia="zh-CN"/>
        </w:rPr>
      </w:pPr>
      <w:r>
        <w:drawing>
          <wp:inline distT="0" distB="0" distL="114300" distR="114300">
            <wp:extent cx="4711700" cy="4292600"/>
            <wp:effectExtent l="0" t="0" r="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drawing>
          <wp:inline distT="0" distB="0" distL="114300" distR="114300">
            <wp:extent cx="5271135" cy="2901950"/>
            <wp:effectExtent l="0" t="0" r="12065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CAN的物理层主要是基于CAN的收发器，模拟电路转成数字信号，总线的电压差来转成数字电平0/1信号。CAN总线物理层是11898的协议。</w:t>
      </w:r>
    </w:p>
    <w:p>
      <w:r>
        <w:drawing>
          <wp:inline distT="0" distB="0" distL="114300" distR="114300">
            <wp:extent cx="5271135" cy="2750820"/>
            <wp:effectExtent l="0" t="0" r="12065" b="508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扩展帧在11位ID的基础上扩展了18的ID，共29位ID。</w:t>
      </w:r>
    </w:p>
    <w:p>
      <w:r>
        <w:drawing>
          <wp:inline distT="0" distB="0" distL="114300" distR="114300">
            <wp:extent cx="4883150" cy="2921000"/>
            <wp:effectExtent l="0" t="0" r="635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数据帧和远程帧的区别，举个例子，数据帧，A直接发数据给B；远程帧A不直接发数据给B，而是发请求给B，然后B发一个ID一样的带有数据的数据帧给A。简单来说，远程帧没有数据场。</w:t>
      </w:r>
    </w:p>
    <w:p>
      <w:pPr>
        <w:rPr>
          <w:lang w:eastAsia="zh-CN"/>
        </w:rPr>
      </w:pPr>
      <w:r>
        <w:drawing>
          <wp:inline distT="0" distB="0" distL="114300" distR="114300">
            <wp:extent cx="4006850" cy="1737360"/>
            <wp:effectExtent l="0" t="0" r="6350" b="254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rcRect b="39048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078605" cy="221361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5268" cy="221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150360" cy="1336040"/>
            <wp:effectExtent l="0" t="0" r="2540" b="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7506" cy="13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157980" cy="2687955"/>
            <wp:effectExtent l="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74" cy="269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CAN的通信机制和数据帧</w:t>
      </w:r>
    </w:p>
    <w:p>
      <w:pPr>
        <w:rPr>
          <w:lang w:eastAsia="zh-CN"/>
        </w:rPr>
      </w:pPr>
      <w:r>
        <w:drawing>
          <wp:inline distT="0" distB="0" distL="114300" distR="114300">
            <wp:extent cx="3740150" cy="1739900"/>
            <wp:effectExtent l="0" t="0" r="635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92650" cy="1657350"/>
            <wp:effectExtent l="0" t="0" r="6350" b="635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073650" cy="3244850"/>
            <wp:effectExtent l="0" t="0" r="6350" b="635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197350" cy="1009650"/>
            <wp:effectExtent l="0" t="0" r="6350" b="635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29150" cy="1244600"/>
            <wp:effectExtent l="0" t="0" r="6350" b="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016500" cy="2501900"/>
            <wp:effectExtent l="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lang w:eastAsia="zh-CN"/>
        </w:rPr>
        <w:t>滤波器是根据屏蔽寄存器来设置的，比如第一位设置为1的话，那么相关的报文会接收，不相关的报文会过滤掉；设置为0的时候则不关注报文缓冲区的内容。滤波器一般来说有两种方案，一种是掩码mask方案，即可以配置CAN控制器的屏蔽寄存器，可以屏蔽报文的ID，当收到的报文和报文缓冲区中的报文完全对应上的时候，才会接收报文到节点中去。上图中，黄色是总线上来的报文，蓝色指设置的想要接收的报文，最下面的是报文寄存器掩码的配置。当报文寄存器的最高位为1的时候，总线上第一位必须为0，才收到节点中，当第一位为1的时候，是无法传输到节点中的，并且这个时候报文第一位和报文缓冲区第一位必须对应上。</w:t>
      </w:r>
    </w:p>
    <w:p>
      <w:pPr>
        <w:pStyle w:val="5"/>
      </w:pPr>
      <w:r>
        <w:drawing>
          <wp:inline distT="0" distB="0" distL="0" distR="0">
            <wp:extent cx="3632835" cy="277050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7" t="15022" r="24361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3656908" cy="27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048760" cy="196532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0" t="39459" r="24827" b="11387"/>
                    <a:stretch>
                      <a:fillRect/>
                    </a:stretch>
                  </pic:blipFill>
                  <pic:spPr>
                    <a:xfrm>
                      <a:off x="0" y="0"/>
                      <a:ext cx="4074191" cy="197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180205" cy="22364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2" t="37401" r="24239" b="7470"/>
                    <a:stretch>
                      <a:fillRect/>
                    </a:stretch>
                  </pic:blipFill>
                  <pic:spPr>
                    <a:xfrm>
                      <a:off x="0" y="0"/>
                      <a:ext cx="4189178" cy="224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337050" cy="102997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8" t="57682" r="24856" b="19643"/>
                    <a:stretch>
                      <a:fillRect/>
                    </a:stretch>
                  </pic:blipFill>
                  <pic:spPr>
                    <a:xfrm>
                      <a:off x="0" y="0"/>
                      <a:ext cx="4359826" cy="10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038600" cy="26847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14008" r="24242" b="17774"/>
                    <a:stretch>
                      <a:fillRect/>
                    </a:stretch>
                  </pic:blipFill>
                  <pic:spPr>
                    <a:xfrm>
                      <a:off x="0" y="0"/>
                      <a:ext cx="4046237" cy="268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395470" cy="156464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7" t="24927" r="24249" b="37151"/>
                    <a:stretch>
                      <a:fillRect/>
                    </a:stretch>
                  </pic:blipFill>
                  <pic:spPr>
                    <a:xfrm>
                      <a:off x="0" y="0"/>
                      <a:ext cx="4418771" cy="157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895850" cy="958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5105400" cy="3054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4914900" cy="2076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0" distR="0">
            <wp:extent cx="2483485" cy="370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1910" cy="375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380865" cy="1439545"/>
            <wp:effectExtent l="0" t="0" r="63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217" cy="14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356735" cy="1137285"/>
            <wp:effectExtent l="0" t="0" r="571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926" cy="114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3902075" cy="22066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385" cy="221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681605" cy="63055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617" cy="639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667885" cy="15443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784" cy="15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r>
        <w:drawing>
          <wp:inline distT="0" distB="0" distL="0" distR="0">
            <wp:extent cx="3495675" cy="224853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3" t="14425" r="24789" b="18359"/>
                    <a:stretch>
                      <a:fillRect/>
                    </a:stretch>
                  </pic:blipFill>
                  <pic:spPr>
                    <a:xfrm>
                      <a:off x="0" y="0"/>
                      <a:ext cx="3513057" cy="22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47770" cy="2454275"/>
            <wp:effectExtent l="0" t="0" r="508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3" t="15043" r="25519" b="19206"/>
                    <a:stretch>
                      <a:fillRect/>
                    </a:stretch>
                  </pic:blipFill>
                  <pic:spPr>
                    <a:xfrm>
                      <a:off x="0" y="0"/>
                      <a:ext cx="3766216" cy="246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67100" cy="19215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2" t="20609" r="26934" b="24582"/>
                    <a:stretch>
                      <a:fillRect/>
                    </a:stretch>
                  </pic:blipFill>
                  <pic:spPr>
                    <a:xfrm>
                      <a:off x="0" y="0"/>
                      <a:ext cx="3478744" cy="192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37915" cy="239395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1" t="18546" r="24691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3645715" cy="23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83280" cy="1616075"/>
            <wp:effectExtent l="0" t="0" r="762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5" t="45334" r="25677" b="5602"/>
                    <a:stretch>
                      <a:fillRect/>
                    </a:stretch>
                  </pic:blipFill>
                  <pic:spPr>
                    <a:xfrm>
                      <a:off x="0" y="0"/>
                      <a:ext cx="3395892" cy="162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6885" cy="2153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7" t="21224" r="25145" b="6221"/>
                    <a:stretch>
                      <a:fillRect/>
                    </a:stretch>
                  </pic:blipFill>
                  <pic:spPr>
                    <a:xfrm>
                      <a:off x="0" y="0"/>
                      <a:ext cx="3039895" cy="217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61765" cy="1559560"/>
            <wp:effectExtent l="0" t="0" r="63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8" t="54812" r="29327" b="8267"/>
                    <a:stretch>
                      <a:fillRect/>
                    </a:stretch>
                  </pic:blipFill>
                  <pic:spPr>
                    <a:xfrm>
                      <a:off x="0" y="0"/>
                      <a:ext cx="3982566" cy="156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342130" cy="1786255"/>
            <wp:effectExtent l="0" t="0" r="127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5" t="43067" r="28183" b="17564"/>
                    <a:stretch>
                      <a:fillRect/>
                    </a:stretch>
                  </pic:blipFill>
                  <pic:spPr>
                    <a:xfrm>
                      <a:off x="0" y="0"/>
                      <a:ext cx="4362804" cy="17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87900" cy="11487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1" t="64910" r="27312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4814625" cy="11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48785" cy="18522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8" t="51308" r="31558" b="15899"/>
                    <a:stretch>
                      <a:fillRect/>
                    </a:stretch>
                  </pic:blipFill>
                  <pic:spPr>
                    <a:xfrm>
                      <a:off x="0" y="0"/>
                      <a:ext cx="4273411" cy="18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03065" cy="2395855"/>
            <wp:effectExtent l="0" t="0" r="698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3" t="16898" r="25083" b="26004"/>
                    <a:stretch>
                      <a:fillRect/>
                    </a:stretch>
                  </pic:blipFill>
                  <pic:spPr>
                    <a:xfrm>
                      <a:off x="0" y="0"/>
                      <a:ext cx="4219743" cy="240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74440" cy="2410460"/>
            <wp:effectExtent l="0" t="0" r="1016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16897" r="26653" b="20860"/>
                    <a:stretch>
                      <a:fillRect/>
                    </a:stretch>
                  </pic:blipFill>
                  <pic:spPr>
                    <a:xfrm>
                      <a:off x="0" y="0"/>
                      <a:ext cx="3788573" cy="241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B050"/>
          <w:lang w:val="en-US" w:eastAsia="zh-CN"/>
        </w:rPr>
        <w:t>CAN总线上发1个bit的信号需要花的时间叫做位时间</w:t>
      </w:r>
      <w:r>
        <w:rPr>
          <w:rFonts w:hint="eastAsia"/>
          <w:lang w:val="en-US" w:eastAsia="zh-CN"/>
        </w:rPr>
        <w:t>，2个收发节点之间的波特率必须要匹配上。有时钟线的叫同步通信总线，比如I2C,SPI.没有时钟线的叫做异步通信。同步则是，A发信息给b，b可以及时收到；异步则是指，A发信息给B会有延时或者误差。CAN总线属于异步通信，节点之间需要按照约定好的波特率进行通信的。CAN总线还会使用“位同步”来对抗干扰，吸收误差。</w:t>
      </w:r>
    </w:p>
    <w:p>
      <w:pPr>
        <w:rPr>
          <w:rFonts w:hint="default"/>
          <w:color w:val="00B050"/>
          <w:lang w:val="en-US" w:eastAsia="zh-CN"/>
        </w:rPr>
      </w:pPr>
      <w:r>
        <w:rPr>
          <w:rFonts w:hint="eastAsia"/>
          <w:lang w:val="en-US" w:eastAsia="zh-CN"/>
        </w:rPr>
        <w:t>CAN总线通讯速度为</w:t>
      </w:r>
      <w:r>
        <w:rPr>
          <w:rFonts w:hint="eastAsia"/>
          <w:color w:val="00B050"/>
          <w:lang w:val="en-US" w:eastAsia="zh-CN"/>
        </w:rPr>
        <w:t>500k bits/s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一个位时间包含4个时间段，同步段，传播段，相位缓冲段1，相位缓冲段2.并由8-25个时间份额tq来组成。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37815"/>
            <wp:effectExtent l="0" t="0" r="9525" b="698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092700" cy="2825750"/>
            <wp:effectExtent l="0" t="0" r="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483100" cy="692150"/>
            <wp:effectExtent l="0" t="0" r="0" b="635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3600" cy="9779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为什么需要同步？因为两个节点没有时钟线，虽然波特率不一样，但是有可能出现不同步的情况，所以需要在一个位里面做一些补偿，去实现网络节点的同步。</w:t>
      </w:r>
    </w:p>
    <w:p>
      <w:pPr>
        <w:rPr>
          <w:lang w:eastAsia="zh-CN"/>
        </w:rPr>
      </w:pPr>
      <w:r>
        <w:drawing>
          <wp:inline distT="0" distB="0" distL="114300" distR="114300">
            <wp:extent cx="4819650" cy="2959100"/>
            <wp:effectExtent l="0" t="0" r="635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730750" cy="539750"/>
            <wp:effectExtent l="0" t="0" r="6350" b="635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92650" cy="1676400"/>
            <wp:effectExtent l="0" t="0" r="635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270500" cy="1956435"/>
            <wp:effectExtent l="0" t="0" r="0" b="1206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54550" cy="1892300"/>
            <wp:effectExtent l="0" t="0" r="635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73600" cy="2209800"/>
            <wp:effectExtent l="0" t="0" r="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33550" cy="482600"/>
            <wp:effectExtent l="0" t="0" r="6350" b="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902200" cy="2882900"/>
            <wp:effectExtent l="0" t="0" r="0" b="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226050" cy="2997200"/>
            <wp:effectExtent l="0" t="0" r="635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540250" cy="857250"/>
            <wp:effectExtent l="0" t="0" r="6350" b="635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4686300" cy="596900"/>
            <wp:effectExtent l="0" t="0" r="0" b="0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DBC文件讲解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86350" cy="3701415"/>
            <wp:effectExtent l="0" t="0" r="6350" b="698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rcRect b="242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Network表示当前dbc的CAN网络节点，ECUs下的是控制器，Network nodes下BCM节点发送0x12报文。</w:t>
      </w:r>
    </w:p>
    <w:p>
      <w:pPr>
        <w:rPr>
          <w:lang w:eastAsia="zh-CN"/>
        </w:rPr>
      </w:pPr>
      <w:r>
        <w:drawing>
          <wp:inline distT="0" distB="0" distL="114300" distR="114300">
            <wp:extent cx="5273040" cy="853440"/>
            <wp:effectExtent l="0" t="0" r="10160" b="1016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7" w:type="first"/>
      <w:headerReference r:id="rId5" w:type="default"/>
      <w:headerReference r:id="rId6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mc:AlternateContent>
        <mc:Choice Requires="wps">
          <w:drawing>
            <wp:anchor distT="0" distB="0" distL="0" distR="0" simplePos="0" relativeHeight="251661312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" name="Text Box 3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after="0"/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61312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PDv7GtQAAAADAQAADwAAAAAAAAABACAAAAAiAAAAZHJzL2Rvd25yZXYueG1sUEsBAhQAFAAAAAgA&#10;h07iQOpBr34pAgAAZAQAAA4AAAAAAAAAAQAgAAAAIwEAAGRycy9lMm9Eb2MueG1sUEsFBgAAAAAG&#10;AAYAWQEAAL4FAAAAAA==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>
                    <w:pPr>
                      <w:spacing w:after="0"/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mc:AlternateContent>
        <mc:Choice Requires="wps">
          <w:drawing>
            <wp:anchor distT="0" distB="0" distL="0" distR="0" simplePos="0" relativeHeight="251660288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after="0"/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60288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PDv7GtQAAAADAQAADwAAAAAAAAABACAAAAAiAAAAZHJzL2Rvd25yZXYueG1sUEsBAhQAFAAAAAgA&#10;h07iQMIUHqgpAgAAZAQAAA4AAAAAAAAAAQAgAAAAIwEAAGRycy9lMm9Eb2MueG1sUEsFBgAAAAAG&#10;AAYAWQEAAL4FAAAAAA==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>
                    <w:pPr>
                      <w:spacing w:after="0"/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after="0"/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1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59264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8&#10;O/sa1AAAAAMBAAAPAAAAAAAAAAEAIAAAACIAAABkcnMvZG93bnJldi54bWxQSwECFAAUAAAACACH&#10;TuJA++28CCgCAABkBAAADgAAAAAAAAABACAAAAAjAQAAZHJzL2Uyb0RvYy54bWxQSwUGAAAAAAYA&#10;BgBZAQAAvQUAAAAA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>
                    <w:pPr>
                      <w:spacing w:after="0"/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g2Yjk0ZTI2MTYzZWM5NTcwMzNjZWI5YzdmNmQ4MjEifQ=="/>
  </w:docVars>
  <w:rsids>
    <w:rsidRoot w:val="00263D51"/>
    <w:rsid w:val="000418F9"/>
    <w:rsid w:val="000B7A97"/>
    <w:rsid w:val="00157FDB"/>
    <w:rsid w:val="001B078F"/>
    <w:rsid w:val="001E4067"/>
    <w:rsid w:val="00263D51"/>
    <w:rsid w:val="002D6A37"/>
    <w:rsid w:val="002E6293"/>
    <w:rsid w:val="00364F76"/>
    <w:rsid w:val="00437C31"/>
    <w:rsid w:val="004667D2"/>
    <w:rsid w:val="0048565B"/>
    <w:rsid w:val="004B3E3F"/>
    <w:rsid w:val="0053481A"/>
    <w:rsid w:val="006A649E"/>
    <w:rsid w:val="00736829"/>
    <w:rsid w:val="00772990"/>
    <w:rsid w:val="007B7179"/>
    <w:rsid w:val="00807B7B"/>
    <w:rsid w:val="008B66F4"/>
    <w:rsid w:val="00963D47"/>
    <w:rsid w:val="009A02F9"/>
    <w:rsid w:val="00A60DD5"/>
    <w:rsid w:val="00AB6CBA"/>
    <w:rsid w:val="00C30D68"/>
    <w:rsid w:val="00C327CC"/>
    <w:rsid w:val="00C95A39"/>
    <w:rsid w:val="00CA1A37"/>
    <w:rsid w:val="00CD057F"/>
    <w:rsid w:val="00D16DE0"/>
    <w:rsid w:val="00D46354"/>
    <w:rsid w:val="00DB7D7B"/>
    <w:rsid w:val="00DE2548"/>
    <w:rsid w:val="00DF4DD9"/>
    <w:rsid w:val="00E01C76"/>
    <w:rsid w:val="04753FDF"/>
    <w:rsid w:val="09EC0BF3"/>
    <w:rsid w:val="0F973D92"/>
    <w:rsid w:val="0FA17294"/>
    <w:rsid w:val="117D16B4"/>
    <w:rsid w:val="12457F91"/>
    <w:rsid w:val="133772B0"/>
    <w:rsid w:val="13732930"/>
    <w:rsid w:val="15834170"/>
    <w:rsid w:val="179E1B8D"/>
    <w:rsid w:val="1A5135A6"/>
    <w:rsid w:val="1B630FC8"/>
    <w:rsid w:val="21AF63B7"/>
    <w:rsid w:val="255319AC"/>
    <w:rsid w:val="2EF647EF"/>
    <w:rsid w:val="31355AE1"/>
    <w:rsid w:val="329E7F41"/>
    <w:rsid w:val="32B05ACE"/>
    <w:rsid w:val="3F0663B5"/>
    <w:rsid w:val="3F2F38A6"/>
    <w:rsid w:val="49712998"/>
    <w:rsid w:val="4D6212FF"/>
    <w:rsid w:val="6C4F7748"/>
    <w:rsid w:val="6D037172"/>
    <w:rsid w:val="71FA600F"/>
    <w:rsid w:val="74161D68"/>
    <w:rsid w:val="74AE7F7A"/>
    <w:rsid w:val="75A83594"/>
    <w:rsid w:val="76DD1B84"/>
    <w:rsid w:val="7766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1"/>
      <w:szCs w:val="22"/>
      <w:lang w:val="en-US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5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:szCs w:val="24"/>
      <w:lang w:eastAsia="zh-CN"/>
    </w:rPr>
  </w:style>
  <w:style w:type="character" w:customStyle="1" w:styleId="8">
    <w:name w:val="Header Char"/>
    <w:basedOn w:val="7"/>
    <w:link w:val="4"/>
    <w:uiPriority w:val="99"/>
    <w:rPr>
      <w:sz w:val="18"/>
      <w:szCs w:val="18"/>
    </w:rPr>
  </w:style>
  <w:style w:type="character" w:customStyle="1" w:styleId="9">
    <w:name w:val="Heading 1 Char"/>
    <w:basedOn w:val="7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header" Target="head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jpeg"/><Relationship Id="rId6" Type="http://schemas.openxmlformats.org/officeDocument/2006/relationships/header" Target="header2.xml"/><Relationship Id="rId59" Type="http://schemas.openxmlformats.org/officeDocument/2006/relationships/image" Target="media/image51.jpeg"/><Relationship Id="rId58" Type="http://schemas.openxmlformats.org/officeDocument/2006/relationships/image" Target="media/image50.jpeg"/><Relationship Id="rId57" Type="http://schemas.openxmlformats.org/officeDocument/2006/relationships/image" Target="media/image49.jpeg"/><Relationship Id="rId56" Type="http://schemas.openxmlformats.org/officeDocument/2006/relationships/image" Target="media/image48.jpeg"/><Relationship Id="rId55" Type="http://schemas.openxmlformats.org/officeDocument/2006/relationships/image" Target="media/image47.jpeg"/><Relationship Id="rId54" Type="http://schemas.openxmlformats.org/officeDocument/2006/relationships/image" Target="media/image46.jpeg"/><Relationship Id="rId53" Type="http://schemas.openxmlformats.org/officeDocument/2006/relationships/image" Target="media/image45.jpeg"/><Relationship Id="rId52" Type="http://schemas.openxmlformats.org/officeDocument/2006/relationships/image" Target="media/image44.jpeg"/><Relationship Id="rId51" Type="http://schemas.openxmlformats.org/officeDocument/2006/relationships/image" Target="media/image43.jpeg"/><Relationship Id="rId50" Type="http://schemas.openxmlformats.org/officeDocument/2006/relationships/image" Target="media/image42.jpeg"/><Relationship Id="rId5" Type="http://schemas.openxmlformats.org/officeDocument/2006/relationships/header" Target="header1.xml"/><Relationship Id="rId49" Type="http://schemas.openxmlformats.org/officeDocument/2006/relationships/image" Target="media/image41.jpe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jpeg"/><Relationship Id="rId36" Type="http://schemas.openxmlformats.org/officeDocument/2006/relationships/image" Target="media/image28.jpeg"/><Relationship Id="rId35" Type="http://schemas.openxmlformats.org/officeDocument/2006/relationships/image" Target="media/image27.jpeg"/><Relationship Id="rId34" Type="http://schemas.openxmlformats.org/officeDocument/2006/relationships/image" Target="media/image26.jpe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noAutofit/>
      </a:bodyPr>
      <a:lstStyle/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</a:spPr>
      <a:bodyPr/>
      <a:lstStyle/>
    </a:lnDef>
    <a:txDef>
      <a:spPr>
        <a:noFill/>
      </a:spPr>
      <a:bodyPr wrap="square" lIns="0" tIns="0" rIns="0" bIns="0" rtlCol="0">
        <a:spAutoFit/>
      </a:bodyPr>
      <a:lstStyle/>
    </a:txDef>
  </a:objectDefaults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 name="">
      <a:srgbClr val="FFFFFF"/>
    </a:custClr>
    <a:custClr name="ZF Blue 100%">
      <a:srgbClr val="1179BF"/>
    </a:custClr>
    <a:custClr name="ZF Blue 50%">
      <a:srgbClr val="81BCDF"/>
    </a:custClr>
    <a:custClr name="">
      <a:srgbClr val="FFFFFF"/>
    </a:custClr>
    <a:custClr name="Middle Blue 100%">
      <a:srgbClr val="004D7A"/>
    </a:custClr>
    <a:custClr name="Middle Blue 50%">
      <a:srgbClr val="7FA5BC"/>
    </a:custClr>
    <a:custClr name=""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 name=""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 name="">
      <a:srgbClr val="FFFFFF"/>
    </a:custClr>
    <a:custClr name="ZF Red - Only highlight color">
      <a:srgbClr val="DD0C29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Alten</Company>
  <Pages>22</Pages>
  <Words>989</Words>
  <Characters>1115</Characters>
  <Lines>8</Lines>
  <Paragraphs>2</Paragraphs>
  <TotalTime>7</TotalTime>
  <ScaleCrop>false</ScaleCrop>
  <LinksUpToDate>false</LinksUpToDate>
  <CharactersWithSpaces>1120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2024-07-03T02:27:00Z</dcterms:created>
  <dc:creator>Zhu Ting EXT Alten</dc:creator>
  <cp:lastModifiedBy>西城</cp:lastModifiedBy>
  <dcterms:modified xsi:type="dcterms:W3CDTF">2024-07-09T16:22:39Z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2024-07-03T02:27:15Z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15859fda-b4f6-4a32-ac3c-be02f8e576c7</vt:lpwstr>
  </property>
  <property fmtid="{D5CDD505-2E9C-101B-9397-08002B2CF9AE}" pid="11" name="MSIP_Label_134277c1-31d4-4dba-9248-3ba93a3f3112_ContentBits">
    <vt:lpwstr>1</vt:lpwstr>
  </property>
  <property fmtid="{D5CDD505-2E9C-101B-9397-08002B2CF9AE}" pid="12" name="KSOProductBuildVer">
    <vt:lpwstr>2052-12.1.0.16929</vt:lpwstr>
  </property>
  <property fmtid="{D5CDD505-2E9C-101B-9397-08002B2CF9AE}" pid="13" name="ICV">
    <vt:lpwstr>A4E571CCFE974BC09A4CD4506E009809_12</vt:lpwstr>
  </property>
</Properties>
</file>